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6D" w:rsidRPr="004340F2" w:rsidRDefault="00332E6D" w:rsidP="00332E6D">
      <w:pPr>
        <w:rPr>
          <w:rFonts w:ascii="Times New Roman" w:eastAsia="方正黑体简体" w:hAnsi="Times New Roman"/>
          <w:sz w:val="32"/>
          <w:szCs w:val="32"/>
        </w:rPr>
      </w:pPr>
      <w:r w:rsidRPr="004340F2">
        <w:rPr>
          <w:rFonts w:ascii="Times New Roman" w:eastAsia="方正黑体简体" w:hAnsi="Times New Roman" w:hint="eastAsia"/>
          <w:sz w:val="32"/>
          <w:szCs w:val="32"/>
        </w:rPr>
        <w:t>附件</w:t>
      </w:r>
      <w:r w:rsidRPr="004340F2">
        <w:rPr>
          <w:rFonts w:ascii="Times New Roman" w:eastAsia="方正黑体简体" w:hAnsi="Times New Roman"/>
          <w:sz w:val="32"/>
          <w:szCs w:val="32"/>
        </w:rPr>
        <w:t>1</w:t>
      </w:r>
    </w:p>
    <w:p w:rsidR="00332E6D" w:rsidRPr="004340F2" w:rsidRDefault="00332E6D" w:rsidP="00332E6D">
      <w:pPr>
        <w:spacing w:line="580" w:lineRule="exact"/>
        <w:jc w:val="center"/>
        <w:rPr>
          <w:rFonts w:ascii="Times New Roman" w:eastAsia="方正小标宋简体" w:hAnsi="Times New Roman" w:cs="Calibri"/>
          <w:sz w:val="44"/>
          <w:szCs w:val="44"/>
        </w:rPr>
      </w:pPr>
      <w:r w:rsidRPr="004340F2">
        <w:rPr>
          <w:rFonts w:ascii="Times New Roman" w:eastAsia="方正小标宋简体" w:hAnsi="Times New Roman" w:cs="Calibri" w:hint="eastAsia"/>
          <w:sz w:val="44"/>
          <w:szCs w:val="44"/>
        </w:rPr>
        <w:t>第四届中国高校专利年会通知</w:t>
      </w:r>
    </w:p>
    <w:p w:rsidR="00332E6D" w:rsidRPr="004340F2" w:rsidRDefault="00332E6D" w:rsidP="00332E6D">
      <w:pPr>
        <w:spacing w:line="580" w:lineRule="exact"/>
        <w:jc w:val="center"/>
        <w:rPr>
          <w:rFonts w:ascii="Times New Roman" w:eastAsia="方正小标宋简体" w:hAnsi="Times New Roman" w:cs="Calibri"/>
          <w:sz w:val="44"/>
          <w:szCs w:val="44"/>
        </w:rPr>
      </w:pP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/>
          <w:sz w:val="32"/>
          <w:szCs w:val="32"/>
        </w:rPr>
        <w:t>2020</w:t>
      </w:r>
      <w:r w:rsidRPr="004340F2">
        <w:rPr>
          <w:rFonts w:ascii="Times New Roman" w:eastAsia="方正仿宋简体" w:hAnsi="Times New Roman"/>
          <w:sz w:val="32"/>
          <w:szCs w:val="32"/>
        </w:rPr>
        <w:t>年是我国高校专利高质量发展的</w:t>
      </w:r>
      <w:r w:rsidRPr="004340F2">
        <w:rPr>
          <w:rFonts w:ascii="Times New Roman" w:eastAsia="方正仿宋简体" w:hAnsi="Times New Roman"/>
          <w:sz w:val="32"/>
          <w:szCs w:val="32"/>
        </w:rPr>
        <w:t>“</w:t>
      </w:r>
      <w:r w:rsidRPr="004340F2">
        <w:rPr>
          <w:rFonts w:ascii="Times New Roman" w:eastAsia="方正仿宋简体" w:hAnsi="Times New Roman"/>
          <w:sz w:val="32"/>
          <w:szCs w:val="32"/>
        </w:rPr>
        <w:t>元年</w:t>
      </w:r>
      <w:r w:rsidRPr="004340F2">
        <w:rPr>
          <w:rFonts w:ascii="Times New Roman" w:eastAsia="方正仿宋简体" w:hAnsi="Times New Roman"/>
          <w:sz w:val="32"/>
          <w:szCs w:val="32"/>
        </w:rPr>
        <w:t>”</w:t>
      </w:r>
      <w:r w:rsidRPr="004340F2">
        <w:rPr>
          <w:rFonts w:ascii="Times New Roman" w:eastAsia="方正仿宋简体" w:hAnsi="Times New Roman"/>
          <w:sz w:val="32"/>
          <w:szCs w:val="32"/>
        </w:rPr>
        <w:t>，国家出台多项政策文件，促进高校科技成果转化与知识产权创造、运用和服务能力提升，已经成为我国高校在新时代高质量发展的重要工作任务和工作方向。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第四届中国高校专利年会将紧扣国家政策要求，围绕高校科技成果与知识产权高质量创新、高质量运用和高质量服务等主题，通过论坛、展览、发布、供需对接等多种形式，促进高校、产业、资本和服务深度融合，加快技术要素市场化配置，推动经济高质量发展，加快建设创新型国家。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340F2">
        <w:rPr>
          <w:rFonts w:ascii="Times New Roman" w:eastAsia="方正黑体简体" w:hAnsi="Times New Roman" w:cs="Times New Roman" w:hint="eastAsia"/>
          <w:sz w:val="32"/>
          <w:szCs w:val="32"/>
        </w:rPr>
        <w:t>一、组织机构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指导单位：四川省市场监管局（省知识产权局）、四川省知识产权服务促进中心、成都市市场监管局（市知识产权局）、成都市科技局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主办单位：知识产权出版社有限责任公司、四川大学、电子科技大学、四川农业大学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/>
          <w:sz w:val="32"/>
          <w:szCs w:val="32"/>
        </w:rPr>
        <w:t>协办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单位：双流区人民政府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承办单位：成都知识产权交易中心、成都市知识产权服务中心、双流区市场监管局、成都高新区科技和人才工作局、成都生产力促进中心、成都科技服务集团、四川九鼎天元集团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340F2">
        <w:rPr>
          <w:rFonts w:ascii="Times New Roman" w:eastAsia="方正黑体简体" w:hAnsi="Times New Roman" w:cs="Times New Roman" w:hint="eastAsia"/>
          <w:sz w:val="32"/>
          <w:szCs w:val="32"/>
        </w:rPr>
        <w:lastRenderedPageBreak/>
        <w:t>二、会议主题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高校高质量专利转化运用与技术要素市场化配置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340F2">
        <w:rPr>
          <w:rFonts w:ascii="Times New Roman" w:eastAsia="方正黑体简体" w:hAnsi="Times New Roman" w:cs="Times New Roman" w:hint="eastAsia"/>
          <w:sz w:val="32"/>
          <w:szCs w:val="32"/>
        </w:rPr>
        <w:t>三、时间地点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会议时间：</w:t>
      </w:r>
      <w:r w:rsidRPr="004340F2">
        <w:rPr>
          <w:rFonts w:ascii="Times New Roman" w:eastAsia="方正仿宋简体" w:hAnsi="Times New Roman"/>
          <w:sz w:val="32"/>
          <w:szCs w:val="32"/>
        </w:rPr>
        <w:t>2020</w:t>
      </w:r>
      <w:r w:rsidRPr="004340F2">
        <w:rPr>
          <w:rFonts w:ascii="Times New Roman" w:eastAsia="方正仿宋简体" w:hAnsi="Times New Roman"/>
          <w:sz w:val="32"/>
          <w:szCs w:val="32"/>
        </w:rPr>
        <w:t>年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18</w:t>
      </w:r>
      <w:r w:rsidRPr="004340F2">
        <w:rPr>
          <w:rFonts w:ascii="Times New Roman" w:eastAsia="方正仿宋简体" w:hAnsi="Times New Roman"/>
          <w:sz w:val="32"/>
          <w:szCs w:val="32"/>
        </w:rPr>
        <w:t>日报到，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19</w:t>
      </w:r>
      <w:r w:rsidRPr="004340F2">
        <w:rPr>
          <w:rFonts w:ascii="Times New Roman" w:eastAsia="方正仿宋简体" w:hAnsi="Times New Roman"/>
          <w:sz w:val="32"/>
          <w:szCs w:val="32"/>
        </w:rPr>
        <w:t>、</w:t>
      </w:r>
      <w:r w:rsidRPr="004340F2">
        <w:rPr>
          <w:rFonts w:ascii="Times New Roman" w:eastAsia="方正仿宋简体" w:hAnsi="Times New Roman"/>
          <w:sz w:val="32"/>
          <w:szCs w:val="32"/>
        </w:rPr>
        <w:t>20</w:t>
      </w:r>
      <w:r w:rsidRPr="004340F2">
        <w:rPr>
          <w:rFonts w:ascii="Times New Roman" w:eastAsia="方正仿宋简体" w:hAnsi="Times New Roman"/>
          <w:sz w:val="32"/>
          <w:szCs w:val="32"/>
        </w:rPr>
        <w:t>日开会，会期三天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会议地点：四川川投国际酒店（四川省成都市双流区金河路</w:t>
      </w:r>
      <w:r w:rsidRPr="004340F2">
        <w:rPr>
          <w:rFonts w:ascii="Times New Roman" w:eastAsia="方正仿宋简体" w:hAnsi="Times New Roman"/>
          <w:sz w:val="32"/>
          <w:szCs w:val="32"/>
        </w:rPr>
        <w:t>66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号）。</w:t>
      </w:r>
    </w:p>
    <w:p w:rsidR="00332E6D" w:rsidRPr="004340F2" w:rsidRDefault="00332E6D" w:rsidP="00332E6D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340F2">
        <w:rPr>
          <w:rFonts w:ascii="Times New Roman" w:eastAsia="方正黑体简体" w:hAnsi="Times New Roman" w:cs="Times New Roman" w:hint="eastAsia"/>
          <w:sz w:val="32"/>
          <w:szCs w:val="32"/>
        </w:rPr>
        <w:t>会议议程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方正楷体简体" w:eastAsia="方正楷体简体" w:hAnsi="Times New Roman"/>
          <w:sz w:val="32"/>
          <w:szCs w:val="32"/>
        </w:rPr>
      </w:pPr>
      <w:r w:rsidRPr="004340F2">
        <w:rPr>
          <w:rFonts w:ascii="方正楷体简体" w:eastAsia="方正楷体简体" w:hAnsi="Times New Roman" w:hint="eastAsia"/>
          <w:sz w:val="32"/>
          <w:szCs w:val="32"/>
        </w:rPr>
        <w:t>（一）开幕式暨高端论坛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时间：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19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 xml:space="preserve"> 9:00-12:00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方正楷体简体" w:eastAsia="方正楷体简体" w:hAnsi="Times New Roman"/>
          <w:sz w:val="32"/>
          <w:szCs w:val="32"/>
        </w:rPr>
      </w:pPr>
      <w:r w:rsidRPr="004340F2">
        <w:rPr>
          <w:rFonts w:ascii="方正楷体简体" w:eastAsia="方正楷体简体" w:hAnsi="Times New Roman" w:hint="eastAsia"/>
          <w:sz w:val="32"/>
          <w:szCs w:val="32"/>
        </w:rPr>
        <w:t>（二）分论坛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/>
          <w:sz w:val="32"/>
          <w:szCs w:val="32"/>
        </w:rPr>
        <w:t>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．分论坛</w:t>
      </w:r>
      <w:proofErr w:type="gramStart"/>
      <w:r w:rsidRPr="004340F2">
        <w:rPr>
          <w:rFonts w:ascii="Times New Roman" w:eastAsia="方正仿宋简体" w:hAnsi="Times New Roman" w:hint="eastAsia"/>
          <w:sz w:val="32"/>
          <w:szCs w:val="32"/>
        </w:rPr>
        <w:t>一</w:t>
      </w:r>
      <w:proofErr w:type="gramEnd"/>
      <w:r w:rsidRPr="004340F2">
        <w:rPr>
          <w:rFonts w:ascii="Times New Roman" w:eastAsia="方正仿宋简体" w:hAnsi="Times New Roman" w:hint="eastAsia"/>
          <w:sz w:val="32"/>
          <w:szCs w:val="32"/>
        </w:rPr>
        <w:t>：高校技术转移与知识产权运营发展趋势与探索实践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时间：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19</w:t>
      </w:r>
      <w:r w:rsidRPr="004340F2">
        <w:rPr>
          <w:rFonts w:ascii="Times New Roman" w:eastAsia="方正仿宋简体" w:hAnsi="Times New Roman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 xml:space="preserve"> 14:00-17:00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/>
          <w:sz w:val="32"/>
          <w:szCs w:val="32"/>
        </w:rPr>
        <w:t>2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．分论坛二：人工智能与大数据提升高校专利信息利用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时间：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19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 xml:space="preserve"> 14:00-17:00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/>
          <w:sz w:val="32"/>
          <w:szCs w:val="32"/>
        </w:rPr>
        <w:t>3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．分论坛三：高质量发展背景下的高校专利质量培育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时间：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20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 xml:space="preserve"> 9:00-12:00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/>
          <w:sz w:val="32"/>
          <w:szCs w:val="32"/>
        </w:rPr>
        <w:t>4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．分论坛四：区域创新发展与高校专利成果产业化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时间：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20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 xml:space="preserve"> 9:00-12:00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方正楷体简体" w:eastAsia="方正楷体简体" w:hAnsi="Times New Roman"/>
          <w:sz w:val="32"/>
          <w:szCs w:val="32"/>
        </w:rPr>
      </w:pPr>
      <w:r w:rsidRPr="004340F2">
        <w:rPr>
          <w:rFonts w:ascii="方正楷体简体" w:eastAsia="方正楷体简体" w:hAnsi="Times New Roman" w:hint="eastAsia"/>
          <w:sz w:val="32"/>
          <w:szCs w:val="32"/>
        </w:rPr>
        <w:t>（三）“</w:t>
      </w:r>
      <w:proofErr w:type="gramStart"/>
      <w:r w:rsidRPr="004340F2">
        <w:rPr>
          <w:rFonts w:ascii="方正楷体简体" w:eastAsia="方正楷体简体" w:hAnsi="Times New Roman" w:hint="eastAsia"/>
          <w:sz w:val="32"/>
          <w:szCs w:val="32"/>
        </w:rPr>
        <w:t>菁</w:t>
      </w:r>
      <w:proofErr w:type="gramEnd"/>
      <w:r w:rsidRPr="004340F2">
        <w:rPr>
          <w:rFonts w:ascii="方正楷体简体" w:eastAsia="方正楷体简体" w:hAnsi="Times New Roman" w:hint="eastAsia"/>
          <w:sz w:val="32"/>
          <w:szCs w:val="32"/>
        </w:rPr>
        <w:t>蓉汇·校企双进”</w:t>
      </w:r>
      <w:proofErr w:type="gramStart"/>
      <w:r w:rsidRPr="004340F2">
        <w:rPr>
          <w:rFonts w:ascii="方正楷体简体" w:eastAsia="方正楷体简体" w:hAnsi="Times New Roman" w:hint="eastAsia"/>
          <w:sz w:val="32"/>
          <w:szCs w:val="32"/>
        </w:rPr>
        <w:t>百校千企</w:t>
      </w:r>
      <w:proofErr w:type="gramEnd"/>
      <w:r w:rsidRPr="004340F2">
        <w:rPr>
          <w:rFonts w:ascii="方正楷体简体" w:eastAsia="方正楷体简体" w:hAnsi="Times New Roman" w:hint="eastAsia"/>
          <w:sz w:val="32"/>
          <w:szCs w:val="32"/>
        </w:rPr>
        <w:t>大对接活动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1</w:t>
      </w:r>
      <w:r w:rsidRPr="004340F2">
        <w:rPr>
          <w:rFonts w:ascii="Times New Roman" w:eastAsia="方正仿宋简体" w:hAnsi="Times New Roman"/>
          <w:sz w:val="32"/>
          <w:szCs w:val="32"/>
        </w:rPr>
        <w:t xml:space="preserve">. 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科技成果与企业技术需求专场对接会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时间：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19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 xml:space="preserve"> 14:00-17:00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/>
          <w:sz w:val="32"/>
          <w:szCs w:val="32"/>
        </w:rPr>
        <w:lastRenderedPageBreak/>
        <w:t>2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.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高校高价值专利及科技成果展览会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时间：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19</w:t>
      </w:r>
      <w:r w:rsidRPr="004340F2">
        <w:rPr>
          <w:rFonts w:ascii="Times New Roman" w:eastAsia="方正仿宋简体" w:hAnsi="Times New Roman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>9:00——11</w:t>
      </w:r>
      <w:r w:rsidRPr="004340F2">
        <w:rPr>
          <w:rFonts w:ascii="Times New Roman" w:eastAsia="方正仿宋简体" w:hAnsi="Times New Roman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20</w:t>
      </w:r>
      <w:r w:rsidRPr="004340F2">
        <w:rPr>
          <w:rFonts w:ascii="Times New Roman" w:eastAsia="方正仿宋简体" w:hAnsi="Times New Roman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>12:00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方正楷体简体" w:eastAsia="方正楷体简体" w:hAnsi="Times New Roman"/>
          <w:sz w:val="32"/>
          <w:szCs w:val="32"/>
        </w:rPr>
      </w:pPr>
      <w:r w:rsidRPr="004340F2">
        <w:rPr>
          <w:rFonts w:ascii="方正楷体简体" w:eastAsia="方正楷体简体" w:hAnsi="Times New Roman" w:hint="eastAsia"/>
          <w:sz w:val="32"/>
          <w:szCs w:val="32"/>
        </w:rPr>
        <w:t>（四）全国知识产权交易场所研讨会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时间：</w:t>
      </w:r>
      <w:r w:rsidRPr="004340F2">
        <w:rPr>
          <w:rFonts w:ascii="Times New Roman" w:eastAsia="方正仿宋简体" w:hAnsi="Times New Roman"/>
          <w:sz w:val="32"/>
          <w:szCs w:val="32"/>
        </w:rPr>
        <w:t>11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4340F2">
        <w:rPr>
          <w:rFonts w:ascii="Times New Roman" w:eastAsia="方正仿宋简体" w:hAnsi="Times New Roman"/>
          <w:sz w:val="32"/>
          <w:szCs w:val="32"/>
        </w:rPr>
        <w:t>19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日</w:t>
      </w:r>
      <w:r w:rsidRPr="004340F2">
        <w:rPr>
          <w:rFonts w:ascii="Times New Roman" w:eastAsia="方正仿宋简体" w:hAnsi="Times New Roman"/>
          <w:sz w:val="32"/>
          <w:szCs w:val="32"/>
        </w:rPr>
        <w:t>14:00-17:00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340F2">
        <w:rPr>
          <w:rFonts w:ascii="Times New Roman" w:eastAsia="方正黑体简体" w:hAnsi="Times New Roman" w:cs="Times New Roman" w:hint="eastAsia"/>
          <w:sz w:val="32"/>
          <w:szCs w:val="32"/>
        </w:rPr>
        <w:t>五、参会对象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高校科研管理部门、技术转移部门、图书馆和路</w:t>
      </w:r>
      <w:proofErr w:type="gramStart"/>
      <w:r w:rsidRPr="004340F2">
        <w:rPr>
          <w:rFonts w:ascii="Times New Roman" w:eastAsia="方正仿宋简体" w:hAnsi="Times New Roman" w:hint="eastAsia"/>
          <w:sz w:val="32"/>
          <w:szCs w:val="32"/>
        </w:rPr>
        <w:t>演项目</w:t>
      </w:r>
      <w:proofErr w:type="gramEnd"/>
      <w:r w:rsidRPr="004340F2">
        <w:rPr>
          <w:rFonts w:ascii="Times New Roman" w:eastAsia="方正仿宋简体" w:hAnsi="Times New Roman" w:hint="eastAsia"/>
          <w:sz w:val="32"/>
          <w:szCs w:val="32"/>
        </w:rPr>
        <w:t>研发专家团队相关负责人；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知识产权交易场所、科技创新企业、产业园区管委会、技术转移服务机构、知识产权服务机构、产业投资机构、金融服务机构相关负责人。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会议预计规模</w:t>
      </w:r>
      <w:r w:rsidRPr="004340F2">
        <w:rPr>
          <w:rFonts w:ascii="Times New Roman" w:eastAsia="方正仿宋简体" w:hAnsi="Times New Roman"/>
          <w:sz w:val="32"/>
          <w:szCs w:val="32"/>
        </w:rPr>
        <w:t>400-500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人。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340F2">
        <w:rPr>
          <w:rFonts w:ascii="Times New Roman" w:eastAsia="方正黑体简体" w:hAnsi="Times New Roman" w:cs="Times New Roman" w:hint="eastAsia"/>
          <w:sz w:val="32"/>
          <w:szCs w:val="32"/>
        </w:rPr>
        <w:t>六、高价值专利及科技成果征集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年会为促进高校院所科技成果转移转化，特面向全国高校征集电子信息、智能制造、生物医药、新材料与节能环保等领域可转化的高价值专利及科技成果项目，所征集的成果将编入《高校院所科技成果与企业技术需求汇编》，并推送相关领域企业。同时，活动将从中精选优质项目现场展示，还将邀请部分重点项目团队进行现场路演，与成都、德阳、眉山、资阳等四川省相关领域企业现场对接。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项目</w:t>
      </w:r>
      <w:proofErr w:type="gramStart"/>
      <w:r w:rsidRPr="004340F2">
        <w:rPr>
          <w:rFonts w:ascii="Times New Roman" w:eastAsia="方正仿宋简体" w:hAnsi="Times New Roman" w:hint="eastAsia"/>
          <w:sz w:val="32"/>
          <w:szCs w:val="32"/>
        </w:rPr>
        <w:t>报名请</w:t>
      </w:r>
      <w:proofErr w:type="gramEnd"/>
      <w:r w:rsidRPr="004340F2">
        <w:rPr>
          <w:rFonts w:ascii="Times New Roman" w:eastAsia="方正仿宋简体" w:hAnsi="Times New Roman" w:hint="eastAsia"/>
          <w:sz w:val="32"/>
          <w:szCs w:val="32"/>
        </w:rPr>
        <w:t>填写《高价值专利及科技成果征集表》（附件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3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），</w:t>
      </w:r>
      <w:hyperlink r:id="rId5" w:history="1">
        <w:r w:rsidRPr="004340F2">
          <w:rPr>
            <w:rStyle w:val="a3"/>
            <w:rFonts w:ascii="Times New Roman" w:eastAsia="方正仿宋简体" w:hAnsi="Times New Roman" w:hint="eastAsia"/>
            <w:sz w:val="32"/>
            <w:szCs w:val="32"/>
          </w:rPr>
          <w:t>发送至报名邮箱</w:t>
        </w:r>
        <w:r w:rsidRPr="004340F2">
          <w:rPr>
            <w:rStyle w:val="a3"/>
            <w:rFonts w:ascii="Times New Roman" w:eastAsia="方正仿宋简体" w:hAnsi="Times New Roman" w:hint="eastAsia"/>
            <w:sz w:val="32"/>
            <w:szCs w:val="32"/>
          </w:rPr>
          <w:t>dongxia@cdipx.com</w:t>
        </w:r>
      </w:hyperlink>
      <w:r w:rsidRPr="004340F2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项目报名截止日期：</w:t>
      </w:r>
      <w:r w:rsidRPr="004340F2">
        <w:rPr>
          <w:rFonts w:ascii="Times New Roman" w:eastAsia="方正仿宋简体" w:hAnsi="Times New Roman"/>
          <w:sz w:val="32"/>
          <w:szCs w:val="32"/>
        </w:rPr>
        <w:t>2020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年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10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31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联系人：董老师电话：</w:t>
      </w:r>
      <w:r w:rsidRPr="004340F2">
        <w:rPr>
          <w:rFonts w:ascii="Times New Roman" w:eastAsia="方正仿宋简体" w:hAnsi="Times New Roman"/>
          <w:sz w:val="32"/>
          <w:szCs w:val="32"/>
        </w:rPr>
        <w:t>028-63918662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4340F2">
        <w:rPr>
          <w:rFonts w:ascii="Times New Roman" w:eastAsia="方正仿宋简体" w:hAnsi="Times New Roman"/>
          <w:sz w:val="32"/>
          <w:szCs w:val="32"/>
        </w:rPr>
        <w:t>13458509110</w:t>
      </w:r>
    </w:p>
    <w:p w:rsidR="00332E6D" w:rsidRPr="004340F2" w:rsidRDefault="00332E6D" w:rsidP="00332E6D">
      <w:pPr>
        <w:spacing w:line="580" w:lineRule="exact"/>
        <w:ind w:firstLineChars="600" w:firstLine="192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詹老师电话：</w:t>
      </w:r>
      <w:r w:rsidRPr="004340F2">
        <w:rPr>
          <w:rFonts w:ascii="Times New Roman" w:eastAsia="方正仿宋简体" w:hAnsi="Times New Roman"/>
          <w:sz w:val="32"/>
          <w:szCs w:val="32"/>
        </w:rPr>
        <w:t>028-63918661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4340F2">
        <w:rPr>
          <w:rFonts w:ascii="Times New Roman" w:eastAsia="方正仿宋简体" w:hAnsi="Times New Roman"/>
          <w:sz w:val="32"/>
          <w:szCs w:val="32"/>
        </w:rPr>
        <w:t>13807162983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4340F2">
        <w:rPr>
          <w:rFonts w:ascii="Times New Roman" w:eastAsia="方正黑体简体" w:hAnsi="Times New Roman" w:cs="Times New Roman" w:hint="eastAsia"/>
          <w:sz w:val="32"/>
          <w:szCs w:val="32"/>
        </w:rPr>
        <w:lastRenderedPageBreak/>
        <w:t>七、参会报名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本届年会免收会议费，会议期间住宿统一安排，参会人员交通费及食宿费自理（四川川投国际酒店住宿费约</w:t>
      </w:r>
      <w:r w:rsidRPr="004340F2">
        <w:rPr>
          <w:rFonts w:ascii="Times New Roman" w:eastAsia="方正仿宋简体" w:hAnsi="Times New Roman"/>
          <w:sz w:val="32"/>
          <w:szCs w:val="32"/>
        </w:rPr>
        <w:t>330-450</w:t>
      </w:r>
      <w:r w:rsidRPr="004340F2">
        <w:rPr>
          <w:rFonts w:ascii="Times New Roman" w:eastAsia="方正仿宋简体" w:hAnsi="Times New Roman"/>
          <w:sz w:val="32"/>
          <w:szCs w:val="32"/>
        </w:rPr>
        <w:t>元</w:t>
      </w:r>
      <w:r w:rsidRPr="004340F2">
        <w:rPr>
          <w:rFonts w:ascii="Times New Roman" w:eastAsia="方正仿宋简体" w:hAnsi="Times New Roman"/>
          <w:sz w:val="32"/>
          <w:szCs w:val="32"/>
        </w:rPr>
        <w:t>/</w:t>
      </w:r>
      <w:r w:rsidRPr="004340F2">
        <w:rPr>
          <w:rFonts w:ascii="Times New Roman" w:eastAsia="方正仿宋简体" w:hAnsi="Times New Roman"/>
          <w:sz w:val="32"/>
          <w:szCs w:val="32"/>
        </w:rPr>
        <w:t>晚</w:t>
      </w:r>
      <w:r w:rsidRPr="004340F2">
        <w:rPr>
          <w:rFonts w:ascii="Times New Roman" w:eastAsia="方正仿宋简体" w:hAnsi="Times New Roman"/>
          <w:sz w:val="32"/>
          <w:szCs w:val="32"/>
        </w:rPr>
        <w:t>/</w:t>
      </w:r>
      <w:r w:rsidRPr="004340F2">
        <w:rPr>
          <w:rFonts w:ascii="Times New Roman" w:eastAsia="方正仿宋简体" w:hAnsi="Times New Roman"/>
          <w:sz w:val="32"/>
          <w:szCs w:val="32"/>
        </w:rPr>
        <w:t>间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）。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报名方式：</w:t>
      </w:r>
      <w:hyperlink r:id="rId6" w:history="1">
        <w:r w:rsidRPr="004340F2">
          <w:rPr>
            <w:rFonts w:ascii="Times New Roman" w:eastAsia="方正仿宋简体" w:hAnsi="Times New Roman" w:hint="eastAsia"/>
            <w:sz w:val="32"/>
            <w:szCs w:val="32"/>
          </w:rPr>
          <w:t>请填写报名回执（附件</w:t>
        </w:r>
        <w:r w:rsidRPr="004340F2">
          <w:rPr>
            <w:rFonts w:ascii="Times New Roman" w:eastAsia="方正仿宋简体" w:hAnsi="Times New Roman" w:hint="eastAsia"/>
            <w:sz w:val="32"/>
            <w:szCs w:val="32"/>
          </w:rPr>
          <w:t>2</w:t>
        </w:r>
        <w:r w:rsidRPr="004340F2">
          <w:rPr>
            <w:rFonts w:ascii="Times New Roman" w:eastAsia="方正仿宋简体" w:hAnsi="Times New Roman" w:hint="eastAsia"/>
            <w:sz w:val="32"/>
            <w:szCs w:val="32"/>
          </w:rPr>
          <w:t>），以电子邮件形式发送至报名邮箱</w:t>
        </w:r>
        <w:r w:rsidRPr="004340F2">
          <w:rPr>
            <w:rFonts w:ascii="Times New Roman" w:eastAsia="方正仿宋简体" w:hAnsi="Times New Roman" w:hint="eastAsia"/>
            <w:sz w:val="32"/>
            <w:szCs w:val="32"/>
          </w:rPr>
          <w:t>dongxia@cdipx.com</w:t>
        </w:r>
        <w:r w:rsidRPr="004340F2">
          <w:rPr>
            <w:rFonts w:ascii="Times New Roman" w:eastAsia="方正仿宋简体" w:hAnsi="Times New Roman" w:hint="eastAsia"/>
            <w:sz w:val="32"/>
            <w:szCs w:val="32"/>
          </w:rPr>
          <w:t>。</w:t>
        </w:r>
      </w:hyperlink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报名截止日期：</w:t>
      </w:r>
      <w:r w:rsidRPr="004340F2">
        <w:rPr>
          <w:rFonts w:ascii="Times New Roman" w:eastAsia="方正仿宋简体" w:hAnsi="Times New Roman"/>
          <w:sz w:val="32"/>
          <w:szCs w:val="32"/>
        </w:rPr>
        <w:t>2020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年</w:t>
      </w:r>
      <w:r w:rsidRPr="004340F2">
        <w:rPr>
          <w:rFonts w:ascii="Times New Roman" w:eastAsia="方正仿宋简体" w:hAnsi="Times New Roman"/>
          <w:sz w:val="32"/>
          <w:szCs w:val="32"/>
        </w:rPr>
        <w:t>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0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31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联系人：董老师电话：</w:t>
      </w:r>
      <w:r w:rsidRPr="004340F2">
        <w:rPr>
          <w:rFonts w:ascii="Times New Roman" w:eastAsia="方正仿宋简体" w:hAnsi="Times New Roman"/>
          <w:sz w:val="32"/>
          <w:szCs w:val="32"/>
        </w:rPr>
        <w:t>028-63918662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4340F2">
        <w:rPr>
          <w:rFonts w:ascii="Times New Roman" w:eastAsia="方正仿宋简体" w:hAnsi="Times New Roman"/>
          <w:sz w:val="32"/>
          <w:szCs w:val="32"/>
        </w:rPr>
        <w:t>13458509110</w:t>
      </w:r>
    </w:p>
    <w:p w:rsidR="00332E6D" w:rsidRPr="004340F2" w:rsidRDefault="00332E6D" w:rsidP="00332E6D">
      <w:pPr>
        <w:spacing w:line="580" w:lineRule="exact"/>
        <w:ind w:firstLineChars="600" w:firstLine="192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詹老师电话：</w:t>
      </w:r>
      <w:r w:rsidRPr="004340F2">
        <w:rPr>
          <w:rFonts w:ascii="Times New Roman" w:eastAsia="方正仿宋简体" w:hAnsi="Times New Roman"/>
          <w:sz w:val="32"/>
          <w:szCs w:val="32"/>
        </w:rPr>
        <w:t>028-63918661</w:t>
      </w:r>
      <w:r w:rsidRPr="004340F2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4340F2">
        <w:rPr>
          <w:rFonts w:ascii="Times New Roman" w:eastAsia="方正仿宋简体" w:hAnsi="Times New Roman"/>
          <w:sz w:val="32"/>
          <w:szCs w:val="32"/>
        </w:rPr>
        <w:t>13807162983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八、注意事项</w:t>
      </w:r>
    </w:p>
    <w:p w:rsidR="00332E6D" w:rsidRPr="004340F2" w:rsidRDefault="00332E6D" w:rsidP="00332E6D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4340F2">
        <w:rPr>
          <w:rFonts w:ascii="Times New Roman" w:eastAsia="方正仿宋简体" w:hAnsi="Times New Roman" w:hint="eastAsia"/>
          <w:sz w:val="32"/>
          <w:szCs w:val="32"/>
        </w:rPr>
        <w:t>参会人员</w:t>
      </w:r>
      <w:proofErr w:type="gramStart"/>
      <w:r w:rsidRPr="004340F2">
        <w:rPr>
          <w:rFonts w:ascii="Times New Roman" w:eastAsia="方正仿宋简体" w:hAnsi="Times New Roman" w:hint="eastAsia"/>
          <w:sz w:val="32"/>
          <w:szCs w:val="32"/>
        </w:rPr>
        <w:t>需承诺</w:t>
      </w:r>
      <w:proofErr w:type="gramEnd"/>
      <w:r w:rsidRPr="004340F2">
        <w:rPr>
          <w:rFonts w:ascii="Times New Roman" w:eastAsia="方正仿宋简体" w:hAnsi="Times New Roman" w:hint="eastAsia"/>
          <w:sz w:val="32"/>
          <w:szCs w:val="32"/>
        </w:rPr>
        <w:t>在参会前</w:t>
      </w:r>
      <w:r w:rsidRPr="004340F2">
        <w:rPr>
          <w:rFonts w:ascii="Times New Roman" w:eastAsia="方正仿宋简体" w:hAnsi="Times New Roman"/>
          <w:sz w:val="32"/>
          <w:szCs w:val="32"/>
        </w:rPr>
        <w:t>14</w:t>
      </w:r>
      <w:r w:rsidRPr="004340F2">
        <w:rPr>
          <w:rFonts w:ascii="Times New Roman" w:eastAsia="方正仿宋简体" w:hAnsi="Times New Roman"/>
          <w:sz w:val="32"/>
          <w:szCs w:val="32"/>
        </w:rPr>
        <w:t>天内没有中高风险地区旅居史，且没有国外旅行史。外地赴成都参会人员还需要符合成都当地疫情防控政策要求。</w:t>
      </w:r>
    </w:p>
    <w:p w:rsidR="00C32AB4" w:rsidRPr="00332E6D" w:rsidRDefault="00C32AB4" w:rsidP="00332E6D">
      <w:pPr>
        <w:widowControl/>
        <w:jc w:val="left"/>
        <w:rPr>
          <w:rFonts w:ascii="Times New Roman" w:eastAsia="宋体" w:hAnsi="Times New Roman"/>
          <w:sz w:val="28"/>
          <w:szCs w:val="28"/>
        </w:rPr>
      </w:pPr>
    </w:p>
    <w:sectPr w:rsidR="00C32AB4" w:rsidRPr="00332E6D" w:rsidSect="00C3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50DA4C"/>
    <w:multiLevelType w:val="singleLevel"/>
    <w:tmpl w:val="C950DA4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E6D"/>
    <w:rsid w:val="00332E6D"/>
    <w:rsid w:val="00C3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32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831;&#23436;&#25972;&#22635;&#20889;&#25253;&#21517;&#22238;&#25191;&#21518;&#65292;&#23558;&#25253;&#21517;&#22238;&#25191;&#20197;&#30005;&#23376;&#37038;&#20214;&#24418;&#24335;&#21457;&#36865;&#33267;&#25253;&#21517;&#37038;&#31665;dongxia@cdipx.com&#12290;" TargetMode="External"/><Relationship Id="rId5" Type="http://schemas.openxmlformats.org/officeDocument/2006/relationships/hyperlink" Target="mailto:&#21457;&#36865;&#33267;&#25253;&#21517;&#37038;&#31665;dongxia@cdip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886</Characters>
  <Application>Microsoft Office Word</Application>
  <DocSecurity>0</DocSecurity>
  <Lines>29</Lines>
  <Paragraphs>8</Paragraphs>
  <ScaleCrop>false</ScaleCrop>
  <Company>Lenovo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王彤</dc:creator>
  <cp:lastModifiedBy>王彤</cp:lastModifiedBy>
  <cp:revision>1</cp:revision>
  <dcterms:created xsi:type="dcterms:W3CDTF">2020-09-30T02:44:00Z</dcterms:created>
  <dcterms:modified xsi:type="dcterms:W3CDTF">2020-09-30T02:44:00Z</dcterms:modified>
</cp:coreProperties>
</file>